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A7518C">
      <w:pPr>
        <w:jc w:val="center"/>
        <w:rPr>
          <w:b/>
          <w:caps/>
        </w:rPr>
      </w:pPr>
      <w:r>
        <w:rPr>
          <w:b/>
          <w:caps/>
        </w:rPr>
        <w:t>Uchwała Nr VII/57/2024</w:t>
      </w:r>
      <w:r>
        <w:rPr>
          <w:b/>
          <w:caps/>
        </w:rPr>
        <w:br/>
        <w:t>Rady Gminy Karnice</w:t>
      </w:r>
    </w:p>
    <w:p w:rsidR="00A77B3E" w:rsidRDefault="00A7518C">
      <w:pPr>
        <w:spacing w:before="280" w:after="280"/>
        <w:jc w:val="center"/>
        <w:rPr>
          <w:b/>
          <w:caps/>
        </w:rPr>
      </w:pPr>
      <w:r>
        <w:t>z dnia 14 listopada 2024 r.</w:t>
      </w:r>
    </w:p>
    <w:p w:rsidR="00A77B3E" w:rsidRDefault="00A7518C">
      <w:pPr>
        <w:keepNext/>
        <w:spacing w:after="480"/>
        <w:jc w:val="center"/>
      </w:pPr>
      <w:r>
        <w:rPr>
          <w:b/>
        </w:rPr>
        <w:t xml:space="preserve">w sprawie ustalenia stawki opłaty za gospodarowanie odpadami komunalnymi na nieruchomości, na których znajdują się domki letniskowe, lub innych nieruchomości wykorzystywanych na cele </w:t>
      </w:r>
      <w:r>
        <w:rPr>
          <w:b/>
        </w:rPr>
        <w:t>rekreacyjno-wypoczynkowe</w:t>
      </w:r>
    </w:p>
    <w:p w:rsidR="00A77B3E" w:rsidRDefault="00A7518C">
      <w:pPr>
        <w:keepLines/>
        <w:spacing w:before="120" w:after="120"/>
        <w:ind w:firstLine="227"/>
        <w:jc w:val="both"/>
      </w:pPr>
      <w:r>
        <w:t>Na podstawie art. 18 ust. 2 pkt. 8 i 15 w związku z art. 40 ust. 1, art. 41 ust. 1 ustawy z dnia 8 marca 1990 r. o samorządzie gminnym (Dz. U. z 2024 r., poz. 1465) oraz art. 6j ust. 3b i art. 6k ust. 3 ustawy z dnia 13 września 19</w:t>
      </w:r>
      <w:r>
        <w:t>96 r. o utrzymaniu czystości i porządku w gminach (tekst jednolity Dz. U. z 2024 r. poz. 399), Rada Gminy Karnice uchwala, co następuje:</w:t>
      </w:r>
    </w:p>
    <w:p w:rsidR="00A77B3E" w:rsidRDefault="00A7518C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rPr>
          <w:b/>
        </w:rPr>
        <w:t>§ 1. </w:t>
      </w:r>
      <w:r>
        <w:t>1. </w:t>
      </w:r>
      <w:r>
        <w:t>Ustala się ryczałtowa stawkę opłaty za gospodarowanie odpadami komunalnymi dla nieruchomości, na której znajduj</w:t>
      </w:r>
      <w:r>
        <w:t>e się domek letniskowy, lub innej nieruchomości wykorzystywanej na cele rekreacyjno – wypoczynkowe w wysokości 267,00 zł za rok od domku letniskowego na nieruchomości albo od innej nieruchomości wykorzystywanej na cele rekreacyjno-wypoczynkowe.</w:t>
      </w:r>
    </w:p>
    <w:p w:rsidR="00A77B3E" w:rsidRDefault="00A7518C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Ustala s</w:t>
      </w:r>
      <w:r>
        <w:rPr>
          <w:color w:val="000000"/>
          <w:u w:color="000000"/>
        </w:rPr>
        <w:t>ię podwyższoną ryczałtową stawkę opłaty za gospodarowanie odpadami komunalnymi dla nieruchomości, na której znajduje się domek letniskowy lub innej nieruchomości wykorzystywanej na cele rekreacyjno – wypoczynkowe, jeżeli właściciel nieruchomości nie wypełn</w:t>
      </w:r>
      <w:r>
        <w:rPr>
          <w:color w:val="000000"/>
          <w:u w:color="000000"/>
        </w:rPr>
        <w:t>ia obowiązku zbierania odpadów komunalnych w sposób selektywny w wysokości trzykrotności stawki opłaty wskazanej w ust. 1, tj. 801,00 zł  za rok od domku letniskowego na nieruchomości albo od innej nieruchomości wykorzystywanej na cele rekreacyjno – wypocz</w:t>
      </w:r>
      <w:r>
        <w:rPr>
          <w:color w:val="000000"/>
          <w:u w:color="000000"/>
        </w:rPr>
        <w:t>ynkowe.</w:t>
      </w:r>
    </w:p>
    <w:p w:rsidR="00A77B3E" w:rsidRDefault="00A7518C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Traci moc Uchwała Nr XLII/387/2022 Rady Gminy Karnice z dnia 24 listopada 2022 r. w sprawie określenia stawki opłaty za gospodarowanie odpadami komunalnymi na nieruchomościach, na których znajdują się domki letniskowe, lub innych nieruchomości</w:t>
      </w:r>
      <w:r>
        <w:rPr>
          <w:color w:val="000000"/>
          <w:u w:color="000000"/>
        </w:rPr>
        <w:t>ach wykorzystywanych na cele rekreacyjno-wypoczynkowe. (Dz. U. Woj. Zach. z 2022 r. Poz. 5478).</w:t>
      </w:r>
    </w:p>
    <w:p w:rsidR="00A77B3E" w:rsidRDefault="00A7518C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Wykonanie uchwały powierza się Wójtowi Gminy Karnice.</w:t>
      </w:r>
    </w:p>
    <w:p w:rsidR="00A77B3E" w:rsidRDefault="00A7518C">
      <w:pPr>
        <w:keepNext/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>Uchwała podlega publikacji w Dzienniku Urzędowym Województwa Zachodniopomorskiego. Uchwała wchod</w:t>
      </w:r>
      <w:r>
        <w:rPr>
          <w:color w:val="000000"/>
          <w:u w:color="000000"/>
        </w:rPr>
        <w:t>zi w życie 1 stycznia 2025 r.</w:t>
      </w:r>
    </w:p>
    <w:p w:rsidR="00A77B3E" w:rsidRDefault="00A77B3E">
      <w:pPr>
        <w:keepNext/>
        <w:keepLines/>
        <w:spacing w:before="120" w:after="120"/>
        <w:ind w:firstLine="340"/>
        <w:jc w:val="both"/>
        <w:rPr>
          <w:color w:val="000000"/>
          <w:u w:color="000000"/>
        </w:rPr>
      </w:pPr>
    </w:p>
    <w:p w:rsidR="00A77B3E" w:rsidRDefault="00A7518C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103"/>
        <w:gridCol w:w="5103"/>
      </w:tblGrid>
      <w:tr w:rsidR="00231FE5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31FE5" w:rsidRDefault="00231FE5">
            <w:pPr>
              <w:keepNext/>
              <w:keepLines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31FE5" w:rsidRDefault="00A7518C" w:rsidP="00006343">
            <w:pPr>
              <w:keepNext/>
              <w:keepLines/>
              <w:spacing w:before="560" w:after="560"/>
              <w:ind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Gminy Karnice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Stanisław Wolski</w:t>
            </w:r>
          </w:p>
        </w:tc>
      </w:tr>
    </w:tbl>
    <w:p w:rsidR="00A77B3E" w:rsidRDefault="00A77B3E">
      <w:pPr>
        <w:keepNext/>
        <w:rPr>
          <w:color w:val="000000"/>
          <w:u w:color="000000"/>
        </w:rPr>
      </w:pPr>
    </w:p>
    <w:sectPr w:rsidR="00A77B3E" w:rsidSect="00231FE5">
      <w:footerReference w:type="default" r:id="rId6"/>
      <w:endnotePr>
        <w:numFmt w:val="decimal"/>
      </w:endnotePr>
      <w:pgSz w:w="11906" w:h="16838"/>
      <w:pgMar w:top="850" w:right="850" w:bottom="1417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518C" w:rsidRDefault="00A7518C" w:rsidP="00231FE5">
      <w:r>
        <w:separator/>
      </w:r>
    </w:p>
  </w:endnote>
  <w:endnote w:type="continuationSeparator" w:id="0">
    <w:p w:rsidR="00A7518C" w:rsidRDefault="00A7518C" w:rsidP="00231F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804"/>
      <w:gridCol w:w="3402"/>
    </w:tblGrid>
    <w:tr w:rsidR="00231FE5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231FE5" w:rsidRDefault="00A7518C">
          <w:pPr>
            <w:rPr>
              <w:sz w:val="18"/>
            </w:rPr>
          </w:pPr>
          <w:r>
            <w:rPr>
              <w:sz w:val="18"/>
            </w:rPr>
            <w:t>Id: A5DE3508-771F-46B4-926E-B6CE97D9B798.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231FE5" w:rsidRDefault="00A7518C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231FE5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006343">
            <w:rPr>
              <w:sz w:val="18"/>
            </w:rPr>
            <w:fldChar w:fldCharType="separate"/>
          </w:r>
          <w:r w:rsidR="00006343">
            <w:rPr>
              <w:noProof/>
              <w:sz w:val="18"/>
            </w:rPr>
            <w:t>1</w:t>
          </w:r>
          <w:r w:rsidR="00231FE5">
            <w:rPr>
              <w:sz w:val="18"/>
            </w:rPr>
            <w:fldChar w:fldCharType="end"/>
          </w:r>
        </w:p>
      </w:tc>
    </w:tr>
  </w:tbl>
  <w:p w:rsidR="00231FE5" w:rsidRDefault="00231FE5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518C" w:rsidRDefault="00A7518C" w:rsidP="00231FE5">
      <w:r>
        <w:separator/>
      </w:r>
    </w:p>
  </w:footnote>
  <w:footnote w:type="continuationSeparator" w:id="0">
    <w:p w:rsidR="00A7518C" w:rsidRDefault="00A7518C" w:rsidP="00231FE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006343"/>
    <w:rsid w:val="00231FE5"/>
    <w:rsid w:val="00A7518C"/>
    <w:rsid w:val="00A77B3E"/>
    <w:rsid w:val="00CA2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31FE5"/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304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Gminy Karnice</Company>
  <LinksUpToDate>false</LinksUpToDate>
  <CharactersWithSpaces>2130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VII/57/2024 z dnia 14 listopada 2024 r.</dc:title>
  <dc:subject>w sprawie ustalenia stawki opłaty za gospodarowanie odpadami komunalnymi na nieruchomości, na których znajdują się domki letniskowe, lub innych nieruchomości wykorzystywanych na cele rekreacyjno-wypoczynkowe</dc:subject>
  <dc:creator>user</dc:creator>
  <cp:lastModifiedBy>user</cp:lastModifiedBy>
  <cp:revision>3</cp:revision>
  <dcterms:created xsi:type="dcterms:W3CDTF">2024-11-18T11:26:00Z</dcterms:created>
  <dcterms:modified xsi:type="dcterms:W3CDTF">2024-11-18T10:28:00Z</dcterms:modified>
  <cp:category>Akt prawny</cp:category>
</cp:coreProperties>
</file>