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63D" w:rsidRDefault="00A7763D" w:rsidP="0050366A">
      <w:pPr>
        <w:autoSpaceDE w:val="0"/>
        <w:spacing w:line="360" w:lineRule="auto"/>
        <w:jc w:val="right"/>
        <w:rPr>
          <w:rFonts w:cs="Tahoma"/>
          <w:bCs/>
          <w:i/>
          <w:sz w:val="22"/>
          <w:szCs w:val="22"/>
        </w:rPr>
      </w:pPr>
      <w:r>
        <w:rPr>
          <w:rFonts w:cs="Tahoma"/>
          <w:bCs/>
          <w:i/>
          <w:sz w:val="22"/>
          <w:szCs w:val="22"/>
        </w:rPr>
        <w:t>(projekt)</w:t>
      </w:r>
    </w:p>
    <w:p w:rsidR="00A7763D" w:rsidRDefault="00A7763D" w:rsidP="0050366A">
      <w:pPr>
        <w:autoSpaceDE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Uchwała XIX/……/2025</w:t>
      </w:r>
    </w:p>
    <w:p w:rsidR="00A7763D" w:rsidRDefault="00A7763D" w:rsidP="0050366A">
      <w:pPr>
        <w:autoSpaceDE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Rady Gminy Karnice</w:t>
      </w:r>
    </w:p>
    <w:p w:rsidR="00A7763D" w:rsidRDefault="00A7763D" w:rsidP="0050366A">
      <w:pPr>
        <w:autoSpaceDE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z dnia 30 grudnia 2025 roku</w:t>
      </w:r>
    </w:p>
    <w:p w:rsidR="00A7763D" w:rsidRDefault="00A7763D" w:rsidP="0050366A">
      <w:pPr>
        <w:autoSpaceDE w:val="0"/>
        <w:jc w:val="center"/>
        <w:rPr>
          <w:rFonts w:cs="Tahoma"/>
          <w:b/>
          <w:bCs/>
          <w:sz w:val="22"/>
          <w:szCs w:val="22"/>
        </w:rPr>
      </w:pPr>
    </w:p>
    <w:p w:rsidR="00A7763D" w:rsidRPr="00871F40" w:rsidRDefault="00A7763D" w:rsidP="00F72D38">
      <w:pPr>
        <w:jc w:val="center"/>
        <w:rPr>
          <w:rFonts w:ascii="Times New Roman" w:hAnsi="Times New Roman"/>
          <w:b/>
        </w:rPr>
      </w:pPr>
      <w:r w:rsidRPr="00F521DA">
        <w:rPr>
          <w:rFonts w:ascii="Times New Roman" w:hAnsi="Times New Roman"/>
          <w:b/>
          <w:bCs/>
        </w:rPr>
        <w:t xml:space="preserve">w sprawie </w:t>
      </w:r>
      <w:r w:rsidRPr="00871F40">
        <w:rPr>
          <w:rFonts w:ascii="Times New Roman" w:hAnsi="Times New Roman"/>
          <w:b/>
        </w:rPr>
        <w:t xml:space="preserve">utworzenia linii autobusowych i wyrażenia zgody na zawarcie umowy </w:t>
      </w:r>
      <w:r w:rsidRPr="00871F40">
        <w:rPr>
          <w:rFonts w:ascii="Times New Roman" w:hAnsi="Times New Roman"/>
          <w:b/>
        </w:rPr>
        <w:br/>
        <w:t xml:space="preserve"> w zakresie świadczenia usług  publicznego transportu zbiorowego na terenie Gminy Karnice na lata 2026-2028</w:t>
      </w:r>
    </w:p>
    <w:p w:rsidR="00A7763D" w:rsidRPr="00DE230C" w:rsidRDefault="00A7763D" w:rsidP="0050366A">
      <w:pPr>
        <w:autoSpaceDE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7763D" w:rsidRDefault="00A7763D" w:rsidP="009747FA">
      <w:pPr>
        <w:jc w:val="both"/>
      </w:pPr>
      <w:r>
        <w:t xml:space="preserve">   Na podstawie art. 18 ust. 2 pkt 15 ustawy z dnia 8 marca 1990 roku o samorządzie gminnym (Dz. U. z 2025 r. poz. 1153 ze zm.), art. 7 ust. 1 pkt 1 lit. a ustawy z dnia 16 grudnia 2010 r. o publicznym transporcie zbiorowym (Dz. U. z 2025 r. poz. 285 ze zm.) oraz art. 22 ust. 2 ustawy z dnia 16 maja 2019 r. o Funduszu rozwoju przewozów autobusowych o charakterze użyteczności publicznej (Dz. U. z 2024 r. poz. 402 ze zm.) Rada Gminy Karnice uchwala, co następuje:</w:t>
      </w:r>
    </w:p>
    <w:p w:rsidR="00A7763D" w:rsidRDefault="00A7763D" w:rsidP="009747FA">
      <w:pPr>
        <w:jc w:val="both"/>
        <w:rPr>
          <w:b/>
        </w:rPr>
      </w:pPr>
    </w:p>
    <w:p w:rsidR="00A7763D" w:rsidRDefault="00A7763D" w:rsidP="009747FA">
      <w:pPr>
        <w:jc w:val="both"/>
      </w:pPr>
      <w:r w:rsidRPr="009747FA">
        <w:rPr>
          <w:b/>
        </w:rPr>
        <w:t>§ 1.</w:t>
      </w:r>
      <w:r>
        <w:t xml:space="preserve"> </w:t>
      </w:r>
      <w:r w:rsidRPr="00871F40">
        <w:rPr>
          <w:rFonts w:ascii="Times New Roman" w:hAnsi="Times New Roman"/>
        </w:rPr>
        <w:t xml:space="preserve">Wyraża się zgodę na zawarcie umowy o świadczenie usług w zakresie publicznego transportu zbiorowego, na liniach komunikacyjnych  o charakterze użyteczności publicznej na zasadach określonych w art. 22 ust. 1 pkt 1 ustawy z dnia 16 grudnia 2010 r. </w:t>
      </w:r>
      <w:r w:rsidRPr="00871F40">
        <w:rPr>
          <w:rFonts w:ascii="Times New Roman" w:hAnsi="Times New Roman"/>
        </w:rPr>
        <w:br/>
        <w:t>o publicznym transporcie zbiorowym na lata 2026-2028</w:t>
      </w:r>
      <w:r>
        <w:t>.</w:t>
      </w:r>
    </w:p>
    <w:p w:rsidR="00A7763D" w:rsidRDefault="00A7763D" w:rsidP="009747FA">
      <w:pPr>
        <w:jc w:val="both"/>
        <w:rPr>
          <w:b/>
        </w:rPr>
      </w:pPr>
    </w:p>
    <w:p w:rsidR="00A7763D" w:rsidRDefault="00A7763D" w:rsidP="009747FA">
      <w:pPr>
        <w:jc w:val="both"/>
        <w:rPr>
          <w:b/>
        </w:rPr>
      </w:pPr>
      <w:r w:rsidRPr="009747FA">
        <w:rPr>
          <w:b/>
        </w:rPr>
        <w:t xml:space="preserve">§ </w:t>
      </w:r>
      <w:r>
        <w:rPr>
          <w:b/>
        </w:rPr>
        <w:t xml:space="preserve">2. </w:t>
      </w:r>
      <w:r w:rsidRPr="00871F40">
        <w:rPr>
          <w:rFonts w:ascii="Times New Roman" w:hAnsi="Times New Roman"/>
        </w:rPr>
        <w:t>Wykaz linii komunikacyjnych, o których mowa w § 1 stanowi załącznik do niniejszej uchwały.</w:t>
      </w:r>
    </w:p>
    <w:p w:rsidR="00A7763D" w:rsidRDefault="00A7763D" w:rsidP="009747FA">
      <w:pPr>
        <w:jc w:val="both"/>
        <w:rPr>
          <w:b/>
        </w:rPr>
      </w:pPr>
    </w:p>
    <w:p w:rsidR="00A7763D" w:rsidRDefault="00A7763D" w:rsidP="009747FA">
      <w:pPr>
        <w:jc w:val="both"/>
      </w:pPr>
      <w:r w:rsidRPr="009747FA">
        <w:rPr>
          <w:b/>
        </w:rPr>
        <w:t xml:space="preserve">§ </w:t>
      </w:r>
      <w:r>
        <w:rPr>
          <w:b/>
        </w:rPr>
        <w:t>3.</w:t>
      </w:r>
      <w:r w:rsidRPr="00A238BB">
        <w:t xml:space="preserve"> </w:t>
      </w:r>
      <w:r>
        <w:t>Wykonanie uchwały powierza się Wójtowi Gminy.</w:t>
      </w:r>
    </w:p>
    <w:p w:rsidR="00A7763D" w:rsidRDefault="00A7763D" w:rsidP="009747FA">
      <w:pPr>
        <w:jc w:val="both"/>
      </w:pPr>
    </w:p>
    <w:p w:rsidR="00A7763D" w:rsidRDefault="00A7763D" w:rsidP="00F56967">
      <w:pPr>
        <w:jc w:val="both"/>
      </w:pPr>
      <w:r w:rsidRPr="009747FA">
        <w:rPr>
          <w:b/>
        </w:rPr>
        <w:t xml:space="preserve">§ </w:t>
      </w:r>
      <w:r>
        <w:rPr>
          <w:b/>
        </w:rPr>
        <w:t>4</w:t>
      </w:r>
      <w:r w:rsidRPr="009747FA">
        <w:rPr>
          <w:b/>
        </w:rPr>
        <w:t>.</w:t>
      </w:r>
      <w:r>
        <w:t xml:space="preserve"> Uchwała wchodzi w życie z dniem  podjęcia.</w:t>
      </w:r>
    </w:p>
    <w:p w:rsidR="00A7763D" w:rsidRDefault="00A7763D" w:rsidP="00F56967">
      <w:pPr>
        <w:jc w:val="both"/>
      </w:pPr>
    </w:p>
    <w:p w:rsidR="00A7763D" w:rsidRDefault="00A7763D" w:rsidP="00F56967">
      <w:pPr>
        <w:jc w:val="both"/>
      </w:pPr>
    </w:p>
    <w:p w:rsidR="00A7763D" w:rsidRDefault="00A7763D" w:rsidP="00F56967">
      <w:pPr>
        <w:jc w:val="both"/>
      </w:pPr>
    </w:p>
    <w:p w:rsidR="00A7763D" w:rsidRDefault="00A7763D" w:rsidP="00F56967">
      <w:pPr>
        <w:jc w:val="both"/>
      </w:pPr>
    </w:p>
    <w:p w:rsidR="00A7763D" w:rsidRDefault="00A7763D" w:rsidP="00F56967">
      <w:pPr>
        <w:jc w:val="both"/>
      </w:pPr>
    </w:p>
    <w:p w:rsidR="00A7763D" w:rsidRDefault="00A7763D" w:rsidP="00F56967">
      <w:pPr>
        <w:jc w:val="both"/>
      </w:pPr>
    </w:p>
    <w:p w:rsidR="00A7763D" w:rsidRDefault="00A7763D" w:rsidP="00F56967">
      <w:pPr>
        <w:jc w:val="both"/>
      </w:pPr>
    </w:p>
    <w:p w:rsidR="00A7763D" w:rsidRDefault="00A7763D" w:rsidP="00F56967">
      <w:pPr>
        <w:jc w:val="both"/>
      </w:pPr>
    </w:p>
    <w:p w:rsidR="00A7763D" w:rsidRDefault="00A7763D" w:rsidP="00F56967">
      <w:pPr>
        <w:jc w:val="both"/>
      </w:pPr>
    </w:p>
    <w:p w:rsidR="00A7763D" w:rsidRDefault="00A7763D" w:rsidP="00F56967">
      <w:pPr>
        <w:jc w:val="both"/>
      </w:pPr>
    </w:p>
    <w:p w:rsidR="00A7763D" w:rsidRDefault="00A7763D" w:rsidP="00F56967">
      <w:pPr>
        <w:jc w:val="both"/>
      </w:pPr>
    </w:p>
    <w:p w:rsidR="00A7763D" w:rsidRDefault="00A7763D" w:rsidP="00F56967">
      <w:pPr>
        <w:jc w:val="both"/>
      </w:pPr>
    </w:p>
    <w:p w:rsidR="00A7763D" w:rsidRDefault="00A7763D" w:rsidP="00F56967">
      <w:pPr>
        <w:jc w:val="both"/>
      </w:pPr>
    </w:p>
    <w:p w:rsidR="00A7763D" w:rsidRDefault="00A7763D" w:rsidP="00F56967">
      <w:pPr>
        <w:jc w:val="both"/>
      </w:pPr>
    </w:p>
    <w:p w:rsidR="00A7763D" w:rsidRDefault="00A7763D" w:rsidP="00F56967">
      <w:pPr>
        <w:jc w:val="both"/>
      </w:pPr>
    </w:p>
    <w:p w:rsidR="00A7763D" w:rsidRDefault="00A7763D" w:rsidP="00F56967">
      <w:pPr>
        <w:jc w:val="both"/>
      </w:pPr>
    </w:p>
    <w:p w:rsidR="00A7763D" w:rsidRDefault="00A7763D" w:rsidP="00F56967">
      <w:pPr>
        <w:jc w:val="both"/>
      </w:pPr>
    </w:p>
    <w:p w:rsidR="00A7763D" w:rsidRDefault="00A7763D" w:rsidP="00F56967">
      <w:pPr>
        <w:jc w:val="both"/>
      </w:pPr>
    </w:p>
    <w:p w:rsidR="00A7763D" w:rsidRDefault="00A7763D" w:rsidP="00F56967">
      <w:pPr>
        <w:jc w:val="both"/>
      </w:pPr>
    </w:p>
    <w:p w:rsidR="00A7763D" w:rsidRDefault="00A7763D" w:rsidP="00F56967">
      <w:pPr>
        <w:jc w:val="both"/>
      </w:pPr>
    </w:p>
    <w:p w:rsidR="00A7763D" w:rsidRDefault="00A7763D" w:rsidP="00F56967">
      <w:pPr>
        <w:jc w:val="both"/>
      </w:pPr>
    </w:p>
    <w:p w:rsidR="00A7763D" w:rsidRDefault="00A7763D" w:rsidP="00F56967">
      <w:pPr>
        <w:jc w:val="both"/>
      </w:pPr>
    </w:p>
    <w:p w:rsidR="00A7763D" w:rsidRDefault="00A7763D" w:rsidP="00F56967">
      <w:pPr>
        <w:jc w:val="both"/>
      </w:pPr>
    </w:p>
    <w:p w:rsidR="00A7763D" w:rsidRPr="00871F40" w:rsidRDefault="00A7763D" w:rsidP="00F72D38">
      <w:pPr>
        <w:jc w:val="right"/>
        <w:rPr>
          <w:rFonts w:ascii="Times New Roman" w:hAnsi="Times New Roman"/>
        </w:rPr>
      </w:pPr>
      <w:r w:rsidRPr="00871F40">
        <w:rPr>
          <w:rFonts w:ascii="Times New Roman" w:hAnsi="Times New Roman"/>
        </w:rPr>
        <w:t>Załącznik do Uchwały Nr ……</w:t>
      </w:r>
    </w:p>
    <w:p w:rsidR="00A7763D" w:rsidRPr="00871F40" w:rsidRDefault="00A7763D" w:rsidP="00F72D38">
      <w:pPr>
        <w:jc w:val="right"/>
        <w:rPr>
          <w:rFonts w:ascii="Times New Roman" w:hAnsi="Times New Roman"/>
        </w:rPr>
      </w:pPr>
      <w:r w:rsidRPr="00871F40">
        <w:rPr>
          <w:rFonts w:ascii="Times New Roman" w:hAnsi="Times New Roman"/>
        </w:rPr>
        <w:t>Rady Gminy Karnice</w:t>
      </w:r>
    </w:p>
    <w:p w:rsidR="00A7763D" w:rsidRPr="00871F40" w:rsidRDefault="00A7763D" w:rsidP="00F72D3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871F40">
        <w:rPr>
          <w:rFonts w:ascii="Times New Roman" w:hAnsi="Times New Roman"/>
        </w:rPr>
        <w:t xml:space="preserve"> dnia ………………………</w:t>
      </w:r>
    </w:p>
    <w:p w:rsidR="00A7763D" w:rsidRPr="00871F40" w:rsidRDefault="00A7763D" w:rsidP="00F72D38">
      <w:pPr>
        <w:tabs>
          <w:tab w:val="left" w:pos="6765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A7763D" w:rsidRPr="00871F40" w:rsidRDefault="00A7763D" w:rsidP="00F72D38">
      <w:pPr>
        <w:jc w:val="center"/>
        <w:rPr>
          <w:rFonts w:ascii="Times New Roman" w:hAnsi="Times New Roman"/>
          <w:b/>
        </w:rPr>
      </w:pPr>
      <w:r w:rsidRPr="00871F40">
        <w:rPr>
          <w:rFonts w:ascii="Times New Roman" w:hAnsi="Times New Roman"/>
          <w:b/>
        </w:rPr>
        <w:t>Wykaz linii komunikacyjnych o charakterze użyteczności publicznej:</w:t>
      </w:r>
    </w:p>
    <w:p w:rsidR="00A7763D" w:rsidRPr="00871F40" w:rsidRDefault="00A7763D" w:rsidP="00F72D38">
      <w:pPr>
        <w:jc w:val="center"/>
        <w:rPr>
          <w:rFonts w:ascii="Times New Roman" w:hAnsi="Times New Roman"/>
          <w:b/>
        </w:rPr>
      </w:pPr>
    </w:p>
    <w:p w:rsidR="00A7763D" w:rsidRPr="00871F40" w:rsidRDefault="00A7763D" w:rsidP="00F72D38">
      <w:pPr>
        <w:keepLines/>
        <w:ind w:firstLine="340"/>
        <w:rPr>
          <w:rFonts w:ascii="Times New Roman" w:hAnsi="Times New Roman"/>
          <w:color w:val="000000"/>
          <w:u w:color="000000"/>
        </w:rPr>
      </w:pPr>
      <w:r w:rsidRPr="00871F40">
        <w:rPr>
          <w:rFonts w:ascii="Times New Roman" w:hAnsi="Times New Roman"/>
        </w:rPr>
        <w:t>1. </w:t>
      </w:r>
      <w:r w:rsidRPr="00871F40">
        <w:rPr>
          <w:rFonts w:ascii="Times New Roman" w:hAnsi="Times New Roman"/>
          <w:color w:val="000000"/>
          <w:u w:color="000000"/>
        </w:rPr>
        <w:t>Linia komunikacyjna nr 1 relacji: Karnice – Karnice przez Cerkwica</w:t>
      </w:r>
      <w:bookmarkStart w:id="0" w:name="_GoBack"/>
      <w:bookmarkEnd w:id="0"/>
    </w:p>
    <w:p w:rsidR="00A7763D" w:rsidRPr="00871F40" w:rsidRDefault="00A7763D" w:rsidP="00F72D38">
      <w:pPr>
        <w:keepLines/>
        <w:ind w:firstLine="340"/>
        <w:rPr>
          <w:rFonts w:ascii="Times New Roman" w:hAnsi="Times New Roman"/>
          <w:color w:val="000000"/>
          <w:u w:color="000000"/>
        </w:rPr>
      </w:pPr>
      <w:r w:rsidRPr="00871F40">
        <w:rPr>
          <w:rFonts w:ascii="Times New Roman" w:hAnsi="Times New Roman"/>
        </w:rPr>
        <w:t>2. </w:t>
      </w:r>
      <w:r w:rsidRPr="00871F40">
        <w:rPr>
          <w:rFonts w:ascii="Times New Roman" w:hAnsi="Times New Roman"/>
          <w:color w:val="000000"/>
          <w:u w:color="000000"/>
        </w:rPr>
        <w:t>Linia komunikacyjna nr 2 relacji: Karnice – Karnice przez Skrobotowo</w:t>
      </w:r>
    </w:p>
    <w:p w:rsidR="00A7763D" w:rsidRPr="00871F40" w:rsidRDefault="00A7763D" w:rsidP="00F72D38">
      <w:pPr>
        <w:keepLines/>
        <w:ind w:firstLine="340"/>
        <w:rPr>
          <w:rFonts w:ascii="Times New Roman" w:hAnsi="Times New Roman"/>
          <w:color w:val="000000"/>
          <w:u w:color="000000"/>
        </w:rPr>
      </w:pPr>
      <w:r w:rsidRPr="00871F40">
        <w:rPr>
          <w:rFonts w:ascii="Times New Roman" w:hAnsi="Times New Roman"/>
        </w:rPr>
        <w:t>3. </w:t>
      </w:r>
      <w:r w:rsidRPr="00871F40">
        <w:rPr>
          <w:rFonts w:ascii="Times New Roman" w:hAnsi="Times New Roman"/>
          <w:color w:val="000000"/>
          <w:u w:color="000000"/>
        </w:rPr>
        <w:t>Linia komunikacyjna nr 3 relacji: Karnice – Karnice przez Lędzin</w:t>
      </w:r>
    </w:p>
    <w:p w:rsidR="00A7763D" w:rsidRPr="00871F40" w:rsidRDefault="00A7763D" w:rsidP="00F72D38">
      <w:pPr>
        <w:keepLines/>
        <w:ind w:firstLine="340"/>
        <w:rPr>
          <w:rFonts w:ascii="Times New Roman" w:hAnsi="Times New Roman"/>
          <w:color w:val="000000"/>
          <w:u w:color="000000"/>
        </w:rPr>
      </w:pPr>
      <w:r w:rsidRPr="00871F40">
        <w:rPr>
          <w:rFonts w:ascii="Times New Roman" w:hAnsi="Times New Roman"/>
        </w:rPr>
        <w:t>4. </w:t>
      </w:r>
      <w:r w:rsidRPr="00871F40">
        <w:rPr>
          <w:rFonts w:ascii="Times New Roman" w:hAnsi="Times New Roman"/>
          <w:color w:val="000000"/>
          <w:u w:color="000000"/>
        </w:rPr>
        <w:t>Linia komunikacyjna nr 4 relacji: Karnice – Karnice przez Trzeszyn</w:t>
      </w:r>
    </w:p>
    <w:p w:rsidR="00A7763D" w:rsidRDefault="00A7763D" w:rsidP="00F56967">
      <w:pPr>
        <w:jc w:val="both"/>
      </w:pPr>
    </w:p>
    <w:p w:rsidR="00A7763D" w:rsidRDefault="00A7763D" w:rsidP="00F56967">
      <w:pPr>
        <w:jc w:val="both"/>
      </w:pPr>
    </w:p>
    <w:sectPr w:rsidR="00A7763D" w:rsidSect="00C53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 AMT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C6C82"/>
    <w:multiLevelType w:val="hybridMultilevel"/>
    <w:tmpl w:val="0BFE5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A8479F3"/>
    <w:multiLevelType w:val="hybridMultilevel"/>
    <w:tmpl w:val="34D8A8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22AB"/>
    <w:rsid w:val="000164C7"/>
    <w:rsid w:val="00017B51"/>
    <w:rsid w:val="00041500"/>
    <w:rsid w:val="0005526D"/>
    <w:rsid w:val="000653F6"/>
    <w:rsid w:val="00080BD1"/>
    <w:rsid w:val="000C4052"/>
    <w:rsid w:val="000D29AD"/>
    <w:rsid w:val="001011E1"/>
    <w:rsid w:val="00117137"/>
    <w:rsid w:val="00146553"/>
    <w:rsid w:val="0015521A"/>
    <w:rsid w:val="001821FE"/>
    <w:rsid w:val="001A231D"/>
    <w:rsid w:val="001C6E84"/>
    <w:rsid w:val="001D186B"/>
    <w:rsid w:val="001D77F5"/>
    <w:rsid w:val="001F064E"/>
    <w:rsid w:val="00211FD7"/>
    <w:rsid w:val="00242D7B"/>
    <w:rsid w:val="00263F63"/>
    <w:rsid w:val="002A006D"/>
    <w:rsid w:val="002A1868"/>
    <w:rsid w:val="002A3A90"/>
    <w:rsid w:val="002A49D9"/>
    <w:rsid w:val="002A6347"/>
    <w:rsid w:val="00313001"/>
    <w:rsid w:val="00332048"/>
    <w:rsid w:val="00343A27"/>
    <w:rsid w:val="00382053"/>
    <w:rsid w:val="003D557D"/>
    <w:rsid w:val="0040158B"/>
    <w:rsid w:val="00454D93"/>
    <w:rsid w:val="0047290E"/>
    <w:rsid w:val="004E4A58"/>
    <w:rsid w:val="004F623A"/>
    <w:rsid w:val="004F6442"/>
    <w:rsid w:val="0050366A"/>
    <w:rsid w:val="00530CB1"/>
    <w:rsid w:val="00583AAE"/>
    <w:rsid w:val="00587D61"/>
    <w:rsid w:val="005B1613"/>
    <w:rsid w:val="005E141F"/>
    <w:rsid w:val="005E1754"/>
    <w:rsid w:val="005E1D90"/>
    <w:rsid w:val="005E5474"/>
    <w:rsid w:val="006328EB"/>
    <w:rsid w:val="00645A20"/>
    <w:rsid w:val="00651F5A"/>
    <w:rsid w:val="0065509A"/>
    <w:rsid w:val="00662DB5"/>
    <w:rsid w:val="006803B5"/>
    <w:rsid w:val="006A0E76"/>
    <w:rsid w:val="006F341E"/>
    <w:rsid w:val="006F6EC3"/>
    <w:rsid w:val="006F7FEF"/>
    <w:rsid w:val="00713AD9"/>
    <w:rsid w:val="007212DF"/>
    <w:rsid w:val="00723E2D"/>
    <w:rsid w:val="00731BBC"/>
    <w:rsid w:val="00734A3F"/>
    <w:rsid w:val="007558D4"/>
    <w:rsid w:val="00775623"/>
    <w:rsid w:val="007C0156"/>
    <w:rsid w:val="007D0C4C"/>
    <w:rsid w:val="008236BF"/>
    <w:rsid w:val="008422AB"/>
    <w:rsid w:val="00850647"/>
    <w:rsid w:val="00860E79"/>
    <w:rsid w:val="00871F40"/>
    <w:rsid w:val="0089480F"/>
    <w:rsid w:val="008A4F5E"/>
    <w:rsid w:val="008C42EC"/>
    <w:rsid w:val="008F5E18"/>
    <w:rsid w:val="0092432A"/>
    <w:rsid w:val="009747FA"/>
    <w:rsid w:val="00985051"/>
    <w:rsid w:val="009B6DCF"/>
    <w:rsid w:val="009C19F2"/>
    <w:rsid w:val="009D16C7"/>
    <w:rsid w:val="009D1ED8"/>
    <w:rsid w:val="009F2FFE"/>
    <w:rsid w:val="00A0462F"/>
    <w:rsid w:val="00A20307"/>
    <w:rsid w:val="00A238BB"/>
    <w:rsid w:val="00A53CA6"/>
    <w:rsid w:val="00A6035C"/>
    <w:rsid w:val="00A62DCC"/>
    <w:rsid w:val="00A7740F"/>
    <w:rsid w:val="00A7763D"/>
    <w:rsid w:val="00A87782"/>
    <w:rsid w:val="00A9503F"/>
    <w:rsid w:val="00AA44B9"/>
    <w:rsid w:val="00AB576D"/>
    <w:rsid w:val="00B00EB3"/>
    <w:rsid w:val="00B13A97"/>
    <w:rsid w:val="00B2188A"/>
    <w:rsid w:val="00BA2AD7"/>
    <w:rsid w:val="00BB1AC8"/>
    <w:rsid w:val="00BB5651"/>
    <w:rsid w:val="00BC163B"/>
    <w:rsid w:val="00BC4ADE"/>
    <w:rsid w:val="00BD4CBF"/>
    <w:rsid w:val="00C24EC0"/>
    <w:rsid w:val="00C53464"/>
    <w:rsid w:val="00C7779E"/>
    <w:rsid w:val="00C827C0"/>
    <w:rsid w:val="00CB4D06"/>
    <w:rsid w:val="00CE06A3"/>
    <w:rsid w:val="00CF01B0"/>
    <w:rsid w:val="00CF1BDF"/>
    <w:rsid w:val="00D026FC"/>
    <w:rsid w:val="00D64739"/>
    <w:rsid w:val="00DB24D7"/>
    <w:rsid w:val="00DE0A8E"/>
    <w:rsid w:val="00DE230C"/>
    <w:rsid w:val="00E05FDE"/>
    <w:rsid w:val="00E14E30"/>
    <w:rsid w:val="00E57604"/>
    <w:rsid w:val="00E72081"/>
    <w:rsid w:val="00E87709"/>
    <w:rsid w:val="00E93360"/>
    <w:rsid w:val="00EE4B16"/>
    <w:rsid w:val="00EF2144"/>
    <w:rsid w:val="00F27E2D"/>
    <w:rsid w:val="00F50176"/>
    <w:rsid w:val="00F521DA"/>
    <w:rsid w:val="00F56967"/>
    <w:rsid w:val="00F72D38"/>
    <w:rsid w:val="00F83046"/>
    <w:rsid w:val="00F86774"/>
    <w:rsid w:val="00F90E71"/>
    <w:rsid w:val="00F93860"/>
    <w:rsid w:val="00FD6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51"/>
    <w:pPr>
      <w:widowControl w:val="0"/>
      <w:suppressAutoHyphens/>
    </w:pPr>
    <w:rPr>
      <w:rFonts w:ascii="Thorndale AMT" w:hAnsi="Thorndale AMT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wartotabeli">
    <w:name w:val="Zawartość tabeli"/>
    <w:basedOn w:val="Normal"/>
    <w:uiPriority w:val="99"/>
    <w:rsid w:val="00017B51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2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239</Words>
  <Characters>1435</Characters>
  <Application>Microsoft Office Outlook</Application>
  <DocSecurity>0</DocSecurity>
  <Lines>0</Lines>
  <Paragraphs>0</Paragraphs>
  <ScaleCrop>false</ScaleCrop>
  <Company>Sil-art Rycho444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(projekt)</dc:title>
  <dc:subject/>
  <dc:creator>Kowalski Ryszard</dc:creator>
  <cp:keywords/>
  <dc:description/>
  <cp:lastModifiedBy>Lech Puzdrowski</cp:lastModifiedBy>
  <cp:revision>2</cp:revision>
  <cp:lastPrinted>2023-03-23T09:36:00Z</cp:lastPrinted>
  <dcterms:created xsi:type="dcterms:W3CDTF">2025-12-20T19:22:00Z</dcterms:created>
  <dcterms:modified xsi:type="dcterms:W3CDTF">2025-12-20T19:22:00Z</dcterms:modified>
</cp:coreProperties>
</file>