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FC" w:rsidRDefault="00787617" w:rsidP="00787617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</w:t>
      </w:r>
    </w:p>
    <w:p w:rsidR="00D601FC" w:rsidRDefault="00D601FC">
      <w:pPr>
        <w:jc w:val="center"/>
        <w:rPr>
          <w:b/>
          <w:bCs/>
          <w:sz w:val="24"/>
          <w:szCs w:val="24"/>
        </w:rPr>
      </w:pPr>
    </w:p>
    <w:p w:rsidR="00D601FC" w:rsidRDefault="00D601F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Nr </w:t>
      </w:r>
      <w:r w:rsidR="00254DD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I/</w:t>
      </w:r>
      <w:r w:rsidR="004E21B2">
        <w:rPr>
          <w:b/>
          <w:bCs/>
          <w:sz w:val="24"/>
          <w:szCs w:val="24"/>
        </w:rPr>
        <w:t>5/</w:t>
      </w:r>
      <w:r>
        <w:rPr>
          <w:b/>
          <w:bCs/>
          <w:sz w:val="24"/>
          <w:szCs w:val="24"/>
        </w:rPr>
        <w:t>20</w:t>
      </w:r>
      <w:r w:rsidR="00787617">
        <w:rPr>
          <w:b/>
          <w:bCs/>
          <w:sz w:val="24"/>
          <w:szCs w:val="24"/>
        </w:rPr>
        <w:t>24</w:t>
      </w:r>
    </w:p>
    <w:p w:rsidR="00D601FC" w:rsidRDefault="00D601F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Gminy Karnice</w:t>
      </w:r>
    </w:p>
    <w:p w:rsidR="00D601FC" w:rsidRDefault="00D601F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4E21B2">
        <w:rPr>
          <w:b/>
          <w:bCs/>
          <w:sz w:val="24"/>
          <w:szCs w:val="24"/>
        </w:rPr>
        <w:t>………………</w:t>
      </w:r>
      <w:r w:rsidR="00787617">
        <w:rPr>
          <w:b/>
          <w:bCs/>
          <w:sz w:val="24"/>
          <w:szCs w:val="24"/>
        </w:rPr>
        <w:t xml:space="preserve"> 2024</w:t>
      </w:r>
      <w:r>
        <w:rPr>
          <w:b/>
          <w:bCs/>
          <w:sz w:val="24"/>
          <w:szCs w:val="24"/>
        </w:rPr>
        <w:t xml:space="preserve"> r.</w:t>
      </w:r>
    </w:p>
    <w:p w:rsidR="00D601FC" w:rsidRDefault="00D601FC">
      <w:pPr>
        <w:jc w:val="center"/>
        <w:rPr>
          <w:b/>
          <w:bCs/>
          <w:sz w:val="24"/>
          <w:szCs w:val="24"/>
        </w:rPr>
      </w:pPr>
    </w:p>
    <w:p w:rsidR="00D601FC" w:rsidRDefault="00D601F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wyboru Wiceprzewodniczących Rady Gminy Karnice </w:t>
      </w:r>
    </w:p>
    <w:p w:rsidR="00D601FC" w:rsidRDefault="00D601FC">
      <w:pPr>
        <w:rPr>
          <w:sz w:val="24"/>
          <w:szCs w:val="24"/>
        </w:rPr>
      </w:pPr>
    </w:p>
    <w:p w:rsidR="00D601FC" w:rsidRDefault="00D601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Na podstawie art. 19 ust. 1 ustawy z dnia 8 marca 1990 r. o samorządzie gminnym </w:t>
      </w:r>
      <w:r w:rsidR="00787617">
        <w:rPr>
          <w:sz w:val="24"/>
          <w:szCs w:val="24"/>
        </w:rPr>
        <w:t>(t.j. Dz. U. z 2024 r., poz. 609)</w:t>
      </w:r>
      <w:r>
        <w:rPr>
          <w:sz w:val="24"/>
          <w:szCs w:val="24"/>
        </w:rPr>
        <w:t xml:space="preserve"> Rada Gminy Karnice uchwala, co następuje:</w:t>
      </w:r>
    </w:p>
    <w:p w:rsidR="00D601FC" w:rsidRDefault="00D601FC">
      <w:pPr>
        <w:jc w:val="both"/>
        <w:rPr>
          <w:sz w:val="8"/>
          <w:szCs w:val="8"/>
        </w:rPr>
      </w:pPr>
    </w:p>
    <w:p w:rsidR="00D601FC" w:rsidRDefault="00D601FC">
      <w:pPr>
        <w:ind w:left="270" w:hanging="27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1. </w:t>
      </w:r>
      <w:r>
        <w:rPr>
          <w:sz w:val="24"/>
          <w:szCs w:val="24"/>
        </w:rPr>
        <w:t xml:space="preserve">Stwierdza się, że w wyniku głosowania tajnego na Wiceprzewodniczących Rady Gminy Karnice </w:t>
      </w:r>
      <w:r w:rsidR="00973249">
        <w:rPr>
          <w:sz w:val="24"/>
          <w:szCs w:val="24"/>
        </w:rPr>
        <w:t>IX</w:t>
      </w:r>
      <w:r>
        <w:rPr>
          <w:sz w:val="24"/>
          <w:szCs w:val="24"/>
        </w:rPr>
        <w:t xml:space="preserve"> Kadencji wybrani zostali:</w:t>
      </w:r>
    </w:p>
    <w:p w:rsidR="00D601FC" w:rsidRDefault="00D601FC">
      <w:pPr>
        <w:jc w:val="both"/>
        <w:rPr>
          <w:sz w:val="24"/>
          <w:szCs w:val="24"/>
        </w:rPr>
      </w:pPr>
    </w:p>
    <w:p w:rsidR="00D601FC" w:rsidRDefault="00D601F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787617">
        <w:rPr>
          <w:sz w:val="24"/>
          <w:szCs w:val="24"/>
        </w:rPr>
        <w:t>……………………………</w:t>
      </w:r>
    </w:p>
    <w:p w:rsidR="00D601FC" w:rsidRDefault="00D601FC">
      <w:pPr>
        <w:jc w:val="both"/>
        <w:rPr>
          <w:b/>
          <w:bCs/>
          <w:sz w:val="24"/>
          <w:szCs w:val="24"/>
        </w:rPr>
      </w:pPr>
    </w:p>
    <w:p w:rsidR="00D601FC" w:rsidRDefault="00D601F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787617">
        <w:rPr>
          <w:sz w:val="24"/>
          <w:szCs w:val="24"/>
        </w:rPr>
        <w:t>……………………………</w:t>
      </w:r>
    </w:p>
    <w:p w:rsidR="00D601FC" w:rsidRDefault="00D601FC">
      <w:pPr>
        <w:jc w:val="both"/>
        <w:rPr>
          <w:b/>
          <w:bCs/>
          <w:sz w:val="24"/>
          <w:szCs w:val="24"/>
        </w:rPr>
      </w:pPr>
    </w:p>
    <w:p w:rsidR="00D601FC" w:rsidRDefault="00D601F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2. </w:t>
      </w:r>
      <w:r>
        <w:rPr>
          <w:sz w:val="24"/>
          <w:szCs w:val="24"/>
        </w:rPr>
        <w:t>Protokół Komisji Skrutacyjnej stanowi załącznik do niniejszej uchwały.</w:t>
      </w:r>
    </w:p>
    <w:p w:rsidR="00D601FC" w:rsidRDefault="00D601FC">
      <w:pPr>
        <w:jc w:val="both"/>
        <w:rPr>
          <w:b/>
          <w:bCs/>
          <w:sz w:val="24"/>
          <w:szCs w:val="24"/>
        </w:rPr>
      </w:pPr>
    </w:p>
    <w:p w:rsidR="00D601FC" w:rsidRDefault="00D601F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3. </w:t>
      </w:r>
      <w:r>
        <w:rPr>
          <w:sz w:val="24"/>
          <w:szCs w:val="24"/>
        </w:rPr>
        <w:t>Uchwała wchodzi wżycie z dniem podjęcia.</w:t>
      </w:r>
    </w:p>
    <w:p w:rsidR="00D601FC" w:rsidRDefault="00D601FC" w:rsidP="005431B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799"/>
        <w:gridCol w:w="6607"/>
      </w:tblGrid>
      <w:tr w:rsidR="00D601FC" w:rsidTr="00E22B70">
        <w:tc>
          <w:tcPr>
            <w:tcW w:w="1488" w:type="pct"/>
          </w:tcPr>
          <w:p w:rsidR="00D601FC" w:rsidRDefault="00D601FC">
            <w:pPr>
              <w:keepNext/>
              <w:keepLines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12" w:type="pct"/>
          </w:tcPr>
          <w:p w:rsidR="00D601FC" w:rsidRDefault="00D601FC" w:rsidP="00787617">
            <w:pPr>
              <w:keepNext/>
              <w:keepLines/>
              <w:spacing w:before="560" w:after="560" w:line="276" w:lineRule="auto"/>
              <w:ind w:left="1134" w:right="11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Przewodniczący Rady Gminy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:rsidR="00D601FC" w:rsidRDefault="00D601FC" w:rsidP="005431B9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601FC" w:rsidSect="005431B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1B9"/>
    <w:rsid w:val="00105553"/>
    <w:rsid w:val="00254DDD"/>
    <w:rsid w:val="004E21B2"/>
    <w:rsid w:val="005431B9"/>
    <w:rsid w:val="005F6A82"/>
    <w:rsid w:val="00787617"/>
    <w:rsid w:val="00973249"/>
    <w:rsid w:val="00A83F12"/>
    <w:rsid w:val="00B545D3"/>
    <w:rsid w:val="00BD55DA"/>
    <w:rsid w:val="00CF6E7B"/>
    <w:rsid w:val="00D601FC"/>
    <w:rsid w:val="00D773B9"/>
    <w:rsid w:val="00DC7A59"/>
    <w:rsid w:val="00E2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3B9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524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12</cp:revision>
  <cp:lastPrinted>2018-11-29T07:28:00Z</cp:lastPrinted>
  <dcterms:created xsi:type="dcterms:W3CDTF">2018-11-29T07:25:00Z</dcterms:created>
  <dcterms:modified xsi:type="dcterms:W3CDTF">2024-05-10T11:52:00Z</dcterms:modified>
</cp:coreProperties>
</file>